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560B3184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00452" w:rsidRPr="00700452">
        <w:rPr>
          <w:rFonts w:ascii="Arial" w:hAnsi="Arial"/>
          <w:b/>
          <w:noProof/>
          <w:sz w:val="24"/>
          <w:szCs w:val="24"/>
          <w:lang w:eastAsia="ja-JP"/>
        </w:rPr>
        <w:t>251661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0EFB732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3D9B144B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31D9A4DB" w:rsidR="00463675" w:rsidRPr="00037CD9" w:rsidRDefault="00463675" w:rsidP="000F4E43">
      <w:pPr>
        <w:pStyle w:val="Source"/>
        <w:rPr>
          <w:lang w:val="fr-FR"/>
        </w:rPr>
      </w:pPr>
      <w:r w:rsidRPr="00037CD9">
        <w:rPr>
          <w:lang w:val="fr-FR"/>
        </w:rPr>
        <w:t>Cc:</w:t>
      </w:r>
      <w:r w:rsidRPr="00037CD9">
        <w:rPr>
          <w:lang w:val="fr-FR"/>
        </w:rPr>
        <w:tab/>
      </w:r>
      <w:r w:rsidR="00996F88" w:rsidRPr="00037CD9">
        <w:rPr>
          <w:b w:val="0"/>
          <w:lang w:val="fr-FR"/>
        </w:rPr>
        <w:t>RAN WG2, SA WG1, SA WG2</w:t>
      </w:r>
    </w:p>
    <w:p w14:paraId="12F1EB36" w14:textId="77777777" w:rsidR="00463675" w:rsidRPr="00037CD9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16F3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7777777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47F9B608" w14:textId="1DE9F7BE" w:rsidR="00931C60" w:rsidRPr="00AD6B26" w:rsidRDefault="000715C4" w:rsidP="00AD6B26">
      <w:pPr>
        <w:rPr>
          <w:rFonts w:ascii="Arial" w:hAnsi="Arial" w:cs="Arial"/>
          <w:u w:val="single"/>
        </w:rPr>
      </w:pPr>
      <w:r w:rsidRPr="000715C4">
        <w:rPr>
          <w:rFonts w:ascii="Arial" w:hAnsi="Arial" w:cs="Arial"/>
          <w:highlight w:val="yellow"/>
          <w:u w:val="single"/>
        </w:rPr>
        <w:t>[</w:t>
      </w:r>
      <w:r w:rsidR="00085E81" w:rsidRPr="00AD6B26">
        <w:rPr>
          <w:rFonts w:ascii="Arial" w:hAnsi="Arial" w:cs="Arial"/>
          <w:u w:val="single"/>
        </w:rPr>
        <w:t xml:space="preserve">Question from </w:t>
      </w:r>
      <w:r w:rsidR="00931C60" w:rsidRPr="00AD6B26">
        <w:rPr>
          <w:rFonts w:ascii="Arial" w:hAnsi="Arial" w:cs="Arial"/>
          <w:u w:val="single"/>
        </w:rPr>
        <w:t>RAN 1</w:t>
      </w:r>
      <w:r w:rsidR="00AD6B26" w:rsidRPr="00AD6B26">
        <w:rPr>
          <w:rFonts w:ascii="Arial" w:hAnsi="Arial" w:cs="Arial"/>
          <w:u w:val="single"/>
        </w:rPr>
        <w:t xml:space="preserve"> on AI/ML</w:t>
      </w:r>
      <w:r w:rsidR="00F84620">
        <w:rPr>
          <w:rFonts w:ascii="Arial" w:hAnsi="Arial" w:cs="Arial"/>
          <w:u w:val="single"/>
        </w:rPr>
        <w:t xml:space="preserve"> traffic modeling</w:t>
      </w:r>
      <w:r w:rsidR="00931C60" w:rsidRPr="00AD6B26">
        <w:rPr>
          <w:rFonts w:ascii="Arial" w:hAnsi="Arial" w:cs="Arial"/>
          <w:u w:val="single"/>
        </w:rPr>
        <w:t>:</w:t>
      </w:r>
    </w:p>
    <w:p w14:paraId="777CA386" w14:textId="77777777" w:rsidR="008477AD" w:rsidRDefault="00931C60" w:rsidP="00AD6B26">
      <w:pPr>
        <w:rPr>
          <w:rFonts w:ascii="Arial" w:hAnsi="Arial" w:cs="Arial"/>
        </w:rPr>
      </w:pPr>
      <w:r w:rsidRPr="00AD6B26">
        <w:rPr>
          <w:rFonts w:ascii="Arial" w:hAnsi="Arial" w:cs="Arial"/>
        </w:rPr>
        <w:t xml:space="preserve">For the study traffic model(s) for 6GR AI/ML services: </w:t>
      </w:r>
    </w:p>
    <w:p w14:paraId="1B8E1A3A" w14:textId="77777777" w:rsidR="00EF07FD" w:rsidRDefault="00931C60" w:rsidP="008477AD">
      <w:pPr>
        <w:numPr>
          <w:ilvl w:val="0"/>
          <w:numId w:val="18"/>
        </w:numPr>
        <w:rPr>
          <w:rFonts w:ascii="Arial" w:hAnsi="Arial" w:cs="Arial"/>
        </w:rPr>
      </w:pPr>
      <w:r w:rsidRPr="00AD6B26">
        <w:rPr>
          <w:rFonts w:ascii="Arial" w:hAnsi="Arial" w:cs="Arial"/>
        </w:rPr>
        <w:t xml:space="preserve">A representative AI/ML service is the generative AI, e.g., as defined in TR22.870. </w:t>
      </w:r>
    </w:p>
    <w:p w14:paraId="353AAD17" w14:textId="19563724" w:rsidR="00931C60" w:rsidRPr="00AD6B26" w:rsidRDefault="00931C60" w:rsidP="00EF07FD">
      <w:pPr>
        <w:rPr>
          <w:rFonts w:ascii="Arial" w:hAnsi="Arial" w:cs="Arial"/>
        </w:rPr>
      </w:pPr>
      <w:r w:rsidRPr="00AD6B26">
        <w:rPr>
          <w:rFonts w:ascii="Arial" w:hAnsi="Arial" w:cs="Arial"/>
        </w:rPr>
        <w:t>Send LS to SA4 (cc RAN2, SA1, SA2) requesting input if any on traffic characteristics for AI/ML services.</w:t>
      </w:r>
    </w:p>
    <w:p w14:paraId="62B6E8A7" w14:textId="77777777" w:rsidR="00FD6E0C" w:rsidRPr="00ED5186" w:rsidRDefault="00FD6E0C" w:rsidP="00FD6E0C">
      <w:p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DengXian" w:hAnsi="Times" w:hint="eastAsia"/>
          <w:szCs w:val="24"/>
          <w:lang w:eastAsia="zh-CN"/>
        </w:rPr>
        <w:t xml:space="preserve">Note: </w:t>
      </w:r>
      <w:r w:rsidRPr="00ED5186">
        <w:rPr>
          <w:rFonts w:ascii="Times" w:eastAsia="Batang" w:hAnsi="Times"/>
          <w:szCs w:val="24"/>
          <w:lang w:eastAsia="zh-CN"/>
        </w:rPr>
        <w:t>RAN1 is discussing the following options for the model:</w:t>
      </w:r>
    </w:p>
    <w:p w14:paraId="1E083FE3" w14:textId="77777777" w:rsidR="00FD6E0C" w:rsidRPr="00ED5186" w:rsidRDefault="00FD6E0C" w:rsidP="00FD6E0C">
      <w:pPr>
        <w:numPr>
          <w:ilvl w:val="0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 xml:space="preserve">Option-1a: The model is parameterized by </w:t>
      </w:r>
      <w:r w:rsidRPr="00ED5186">
        <w:rPr>
          <w:rFonts w:ascii="Times" w:eastAsia="DengXian" w:hAnsi="Times" w:hint="eastAsia"/>
          <w:szCs w:val="24"/>
          <w:lang w:eastAsia="zh-CN"/>
        </w:rPr>
        <w:t xml:space="preserve">Token, e.g., </w:t>
      </w:r>
      <w:r w:rsidRPr="00ED5186">
        <w:rPr>
          <w:rFonts w:ascii="Times" w:eastAsia="Batang" w:hAnsi="Times"/>
          <w:szCs w:val="24"/>
          <w:lang w:eastAsia="zh-CN"/>
        </w:rPr>
        <w:t xml:space="preserve">Token size, Token arrival rate, and Token delay budget. </w:t>
      </w:r>
    </w:p>
    <w:p w14:paraId="3D87AC8D" w14:textId="77777777" w:rsidR="00FD6E0C" w:rsidRPr="00ED5186" w:rsidRDefault="00FD6E0C" w:rsidP="001C51BD">
      <w:pPr>
        <w:numPr>
          <w:ilvl w:val="1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>Token is the minimum unit of data generated in the application layer.</w:t>
      </w:r>
    </w:p>
    <w:p w14:paraId="18F362D5" w14:textId="77777777" w:rsidR="00FD6E0C" w:rsidRPr="001C51BD" w:rsidRDefault="00FD6E0C" w:rsidP="001C51BD">
      <w:pPr>
        <w:numPr>
          <w:ilvl w:val="1"/>
          <w:numId w:val="18"/>
        </w:numPr>
        <w:rPr>
          <w:rFonts w:ascii="Times" w:eastAsia="Batang" w:hAnsi="Times"/>
          <w:szCs w:val="24"/>
          <w:lang w:eastAsia="zh-CN"/>
        </w:rPr>
      </w:pPr>
      <w:r w:rsidRPr="001C51BD">
        <w:rPr>
          <w:rFonts w:ascii="Times" w:eastAsia="Batang" w:hAnsi="Times"/>
          <w:szCs w:val="24"/>
          <w:lang w:eastAsia="zh-CN"/>
        </w:rPr>
        <w:t>How to associate Tokens to PHY layer packets.</w:t>
      </w:r>
    </w:p>
    <w:p w14:paraId="4C235567" w14:textId="77777777" w:rsidR="00FD6E0C" w:rsidRPr="00ED5186" w:rsidRDefault="00FD6E0C" w:rsidP="001C51BD">
      <w:pPr>
        <w:numPr>
          <w:ilvl w:val="1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>How to reflect the variable importance of tokens.</w:t>
      </w:r>
    </w:p>
    <w:p w14:paraId="029029F6" w14:textId="77777777" w:rsidR="00FD6E0C" w:rsidRPr="00ED5186" w:rsidRDefault="00FD6E0C" w:rsidP="001C51BD">
      <w:pPr>
        <w:numPr>
          <w:ilvl w:val="1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>Whether other parameters are additionally needed when tokens are encapsulated together into a packet, e.g., packet arrival rate, packet success rate, and packet delay.</w:t>
      </w:r>
    </w:p>
    <w:p w14:paraId="6FA6782A" w14:textId="77777777" w:rsidR="00FD6E0C" w:rsidRPr="00ED5186" w:rsidRDefault="00FD6E0C" w:rsidP="00FD6E0C">
      <w:pPr>
        <w:numPr>
          <w:ilvl w:val="0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>Option</w:t>
      </w:r>
      <w:r w:rsidRPr="00ED5186">
        <w:rPr>
          <w:rFonts w:ascii="Times" w:eastAsia="Batang" w:hAnsi="Times" w:hint="eastAsia"/>
          <w:szCs w:val="24"/>
          <w:lang w:eastAsia="zh-CN"/>
        </w:rPr>
        <w:t>-1b: The model is characterized by the parameters of PHY layer packet, including</w:t>
      </w:r>
      <w:r w:rsidRPr="00ED5186">
        <w:rPr>
          <w:rFonts w:ascii="Times" w:eastAsia="Batang" w:hAnsi="Times"/>
          <w:szCs w:val="24"/>
          <w:lang w:eastAsia="zh-CN"/>
        </w:rPr>
        <w:t xml:space="preserve"> e.g.,</w:t>
      </w:r>
      <w:r w:rsidRPr="00ED5186">
        <w:rPr>
          <w:rFonts w:ascii="Times" w:eastAsia="Batang" w:hAnsi="Times" w:hint="eastAsia"/>
          <w:szCs w:val="24"/>
          <w:lang w:eastAsia="zh-CN"/>
        </w:rPr>
        <w:t xml:space="preserve"> packet size, arrival rates, latency requirement, reliability requirement, etc.</w:t>
      </w:r>
    </w:p>
    <w:p w14:paraId="605CCD22" w14:textId="77777777" w:rsidR="00FD6E0C" w:rsidRPr="00ED5186" w:rsidRDefault="00FD6E0C" w:rsidP="00FD6E0C">
      <w:pPr>
        <w:numPr>
          <w:ilvl w:val="0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>Option-1c</w:t>
      </w:r>
      <w:r w:rsidRPr="00ED5186">
        <w:rPr>
          <w:rFonts w:ascii="Times" w:eastAsia="Batang" w:hAnsi="Times" w:hint="eastAsia"/>
          <w:szCs w:val="24"/>
          <w:lang w:eastAsia="zh-CN"/>
        </w:rPr>
        <w:t xml:space="preserve">: </w:t>
      </w:r>
      <w:r w:rsidRPr="00ED5186">
        <w:rPr>
          <w:rFonts w:ascii="Times" w:eastAsia="Batang" w:hAnsi="Times"/>
          <w:szCs w:val="24"/>
          <w:lang w:eastAsia="zh-CN"/>
        </w:rPr>
        <w:t>reusing or extending the FTP-3/XR traffic model.</w:t>
      </w:r>
    </w:p>
    <w:p w14:paraId="63367514" w14:textId="33D1F1EA" w:rsidR="00FD6E0C" w:rsidRPr="00ED5186" w:rsidRDefault="00FD6E0C" w:rsidP="00FD6E0C">
      <w:pPr>
        <w:numPr>
          <w:ilvl w:val="0"/>
          <w:numId w:val="18"/>
        </w:numPr>
        <w:rPr>
          <w:rFonts w:ascii="Times" w:eastAsia="Batang" w:hAnsi="Times"/>
          <w:szCs w:val="24"/>
          <w:lang w:eastAsia="zh-CN"/>
        </w:rPr>
      </w:pPr>
      <w:r w:rsidRPr="00ED5186">
        <w:rPr>
          <w:rFonts w:ascii="Times" w:eastAsia="Batang" w:hAnsi="Times"/>
          <w:szCs w:val="24"/>
          <w:lang w:eastAsia="zh-CN"/>
        </w:rPr>
        <w:t>FFS other models/options need to be defined for other AI/ML services</w:t>
      </w:r>
      <w:proofErr w:type="gramStart"/>
      <w:r w:rsidRPr="00ED5186">
        <w:rPr>
          <w:rFonts w:ascii="Times" w:eastAsia="Batang" w:hAnsi="Times"/>
          <w:szCs w:val="24"/>
          <w:lang w:eastAsia="zh-CN"/>
        </w:rPr>
        <w:t xml:space="preserve">. </w:t>
      </w:r>
      <w:r w:rsidR="000715C4" w:rsidRPr="000715C4">
        <w:rPr>
          <w:rFonts w:ascii="Times" w:eastAsia="Batang" w:hAnsi="Times"/>
          <w:szCs w:val="24"/>
          <w:highlight w:val="yellow"/>
          <w:lang w:eastAsia="zh-CN"/>
        </w:rPr>
        <w:t>]</w:t>
      </w:r>
      <w:proofErr w:type="gramEnd"/>
    </w:p>
    <w:p w14:paraId="2D52F612" w14:textId="77777777" w:rsidR="00FD6E0C" w:rsidRPr="00AD6B26" w:rsidRDefault="00FD6E0C" w:rsidP="00EF07FD">
      <w:pPr>
        <w:rPr>
          <w:rFonts w:ascii="Arial" w:hAnsi="Arial" w:cs="Arial"/>
        </w:rPr>
      </w:pPr>
    </w:p>
    <w:p w14:paraId="78241AA9" w14:textId="77777777" w:rsidR="00A920D3" w:rsidRPr="000F4E43" w:rsidRDefault="00A920D3">
      <w:pPr>
        <w:spacing w:after="120"/>
        <w:rPr>
          <w:rFonts w:ascii="Arial" w:hAnsi="Arial" w:cs="Arial"/>
          <w:b/>
        </w:rPr>
      </w:pPr>
    </w:p>
    <w:p w14:paraId="5EDF89FD" w14:textId="7CDFD80A" w:rsidR="00050DF7" w:rsidRPr="00050DF7" w:rsidRDefault="00AD6B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Reply from SA4</w:t>
      </w:r>
      <w:r w:rsidR="001C51BD">
        <w:rPr>
          <w:rFonts w:ascii="Arial" w:hAnsi="Arial" w:cs="Arial"/>
          <w:u w:val="single"/>
        </w:rPr>
        <w:t xml:space="preserve"> </w:t>
      </w:r>
      <w:r w:rsidR="001C51BD" w:rsidRPr="00AD6B26">
        <w:rPr>
          <w:rFonts w:ascii="Arial" w:hAnsi="Arial" w:cs="Arial"/>
          <w:u w:val="single"/>
        </w:rPr>
        <w:t>on AI/ML</w:t>
      </w:r>
      <w:r w:rsidR="001C51BD">
        <w:rPr>
          <w:rFonts w:ascii="Arial" w:hAnsi="Arial" w:cs="Arial"/>
          <w:u w:val="single"/>
        </w:rPr>
        <w:t xml:space="preserve"> traffic modeling</w:t>
      </w:r>
      <w:r>
        <w:rPr>
          <w:rFonts w:ascii="Arial" w:hAnsi="Arial" w:cs="Arial"/>
          <w:u w:val="single"/>
        </w:rPr>
        <w:t>:</w:t>
      </w:r>
    </w:p>
    <w:p w14:paraId="2CB707CA" w14:textId="77777777" w:rsidR="00050DF7" w:rsidRDefault="00050DF7">
      <w:pPr>
        <w:rPr>
          <w:rFonts w:ascii="Arial" w:hAnsi="Arial" w:cs="Arial"/>
        </w:rPr>
      </w:pPr>
    </w:p>
    <w:p w14:paraId="6EBB0049" w14:textId="2E83E6EE" w:rsidR="00996F88" w:rsidRPr="00996F88" w:rsidRDefault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</w:t>
      </w:r>
      <w:r w:rsidR="00996F88" w:rsidRPr="00996F88">
        <w:rPr>
          <w:rFonts w:ascii="Arial" w:hAnsi="Arial" w:cs="Arial"/>
        </w:rPr>
        <w:t>highlight the following SA4 activities that may be relevant to your</w:t>
      </w:r>
      <w:r>
        <w:rPr>
          <w:rFonts w:ascii="Arial" w:hAnsi="Arial" w:cs="Arial"/>
        </w:rPr>
        <w:t xml:space="preserve"> future </w:t>
      </w:r>
      <w:r w:rsidR="00996F88" w:rsidRPr="00996F88">
        <w:rPr>
          <w:rFonts w:ascii="Arial" w:hAnsi="Arial" w:cs="Arial"/>
        </w:rPr>
        <w:t xml:space="preserve">work: </w:t>
      </w:r>
    </w:p>
    <w:p w14:paraId="778D6FB6" w14:textId="77777777" w:rsidR="00B254C8" w:rsidRDefault="00B254C8" w:rsidP="00B254C8">
      <w:pPr>
        <w:spacing w:after="120"/>
        <w:rPr>
          <w:rFonts w:ascii="Arial" w:hAnsi="Arial" w:cs="Arial"/>
          <w:bCs/>
        </w:rPr>
      </w:pPr>
    </w:p>
    <w:p w14:paraId="65D32914" w14:textId="6EC356B7" w:rsidR="00996F88" w:rsidRDefault="00996F88" w:rsidP="00050DF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TR 26.847 </w:t>
      </w:r>
      <w:r w:rsidR="007E3E6E">
        <w:rPr>
          <w:rFonts w:ascii="Arial" w:hAnsi="Arial" w:cs="Arial"/>
          <w:bCs/>
        </w:rPr>
        <w:t>(</w:t>
      </w:r>
      <w:r w:rsidR="006247A9">
        <w:rPr>
          <w:rFonts w:ascii="Arial" w:hAnsi="Arial" w:cs="Arial"/>
          <w:bCs/>
        </w:rPr>
        <w:t>Rel-</w:t>
      </w:r>
      <w:r w:rsidR="007E3E6E">
        <w:rPr>
          <w:rFonts w:ascii="Arial" w:hAnsi="Arial" w:cs="Arial"/>
          <w:bCs/>
        </w:rPr>
        <w:t>19) “</w:t>
      </w:r>
      <w:r w:rsidRPr="007771D0">
        <w:rPr>
          <w:rFonts w:ascii="Arial" w:hAnsi="Arial" w:cs="Arial"/>
          <w:bCs/>
        </w:rPr>
        <w:t>Evaluation of Artificial Intelligence and Machine Learning in 5G media services</w:t>
      </w:r>
      <w:r w:rsidR="007E3E6E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contains </w:t>
      </w:r>
      <w:r w:rsidR="004A61B9">
        <w:rPr>
          <w:rFonts w:ascii="Arial" w:hAnsi="Arial" w:cs="Arial"/>
          <w:bCs/>
        </w:rPr>
        <w:t xml:space="preserve">evaluation </w:t>
      </w:r>
      <w:r>
        <w:rPr>
          <w:rFonts w:ascii="Arial" w:hAnsi="Arial" w:cs="Arial"/>
          <w:bCs/>
        </w:rPr>
        <w:t>information on AI</w:t>
      </w:r>
      <w:r w:rsidR="0003289C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ML intermediate data formats</w:t>
      </w:r>
      <w:r w:rsidR="004A61B9">
        <w:rPr>
          <w:rFonts w:ascii="Arial" w:hAnsi="Arial" w:cs="Arial"/>
          <w:bCs/>
        </w:rPr>
        <w:t>, data size and compression performance</w:t>
      </w:r>
      <w:r w:rsidR="007C2CFD">
        <w:rPr>
          <w:rFonts w:ascii="Arial" w:hAnsi="Arial" w:cs="Arial"/>
          <w:bCs/>
        </w:rPr>
        <w:t>,</w:t>
      </w:r>
      <w:r w:rsidR="004A61B9">
        <w:rPr>
          <w:rFonts w:ascii="Arial" w:hAnsi="Arial" w:cs="Arial"/>
          <w:bCs/>
        </w:rPr>
        <w:t xml:space="preserve"> where relevant, inference accuracy</w:t>
      </w:r>
      <w:r w:rsidR="00B23214">
        <w:rPr>
          <w:rFonts w:ascii="Arial" w:hAnsi="Arial" w:cs="Arial"/>
          <w:bCs/>
        </w:rPr>
        <w:t>,</w:t>
      </w:r>
      <w:r w:rsidR="004A61B9">
        <w:rPr>
          <w:rFonts w:ascii="Arial" w:hAnsi="Arial" w:cs="Arial"/>
          <w:bCs/>
        </w:rPr>
        <w:t xml:space="preserve"> as well as some initial latency results </w:t>
      </w:r>
      <w:r>
        <w:rPr>
          <w:rFonts w:ascii="Arial" w:hAnsi="Arial" w:cs="Arial"/>
          <w:bCs/>
        </w:rPr>
        <w:t xml:space="preserve">for a few studied scenarios: </w:t>
      </w:r>
    </w:p>
    <w:p w14:paraId="70DBD362" w14:textId="051C5E9F" w:rsidR="00996F88" w:rsidRDefault="00996F88" w:rsidP="00050DF7">
      <w:pPr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Section 5.3 </w:t>
      </w:r>
      <w:r w:rsidR="00B23214">
        <w:rPr>
          <w:rFonts w:ascii="Arial" w:hAnsi="Arial" w:cs="Arial"/>
          <w:bCs/>
        </w:rPr>
        <w:t xml:space="preserve">Split </w:t>
      </w:r>
      <w:r>
        <w:rPr>
          <w:rFonts w:ascii="Arial" w:hAnsi="Arial" w:cs="Arial"/>
          <w:bCs/>
        </w:rPr>
        <w:t xml:space="preserve">inferencing for object detection </w:t>
      </w:r>
    </w:p>
    <w:p w14:paraId="7A00BF2D" w14:textId="6B147B87" w:rsidR="00996F88" w:rsidRDefault="00996F88" w:rsidP="00050DF7">
      <w:pPr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Section </w:t>
      </w:r>
      <w:r w:rsidR="004A61B9">
        <w:rPr>
          <w:rFonts w:ascii="Arial" w:hAnsi="Arial" w:cs="Arial"/>
          <w:bCs/>
        </w:rPr>
        <w:t xml:space="preserve">5.4 </w:t>
      </w:r>
      <w:r w:rsidR="004A61B9" w:rsidRPr="004A61B9">
        <w:rPr>
          <w:rFonts w:ascii="Arial" w:hAnsi="Arial" w:cs="Arial"/>
          <w:bCs/>
        </w:rPr>
        <w:t>Bit-incremental transmission and deployment of AI/ML models</w:t>
      </w:r>
    </w:p>
    <w:p w14:paraId="3C493EC1" w14:textId="3D974D64" w:rsidR="00996F88" w:rsidRDefault="00996F88" w:rsidP="00050DF7">
      <w:pPr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Section 5.5 </w:t>
      </w:r>
      <w:r w:rsidR="00B23214">
        <w:rPr>
          <w:rFonts w:ascii="Arial" w:hAnsi="Arial" w:cs="Arial"/>
          <w:bCs/>
        </w:rPr>
        <w:t xml:space="preserve">Real </w:t>
      </w:r>
      <w:r>
        <w:rPr>
          <w:rFonts w:ascii="Arial" w:hAnsi="Arial" w:cs="Arial"/>
          <w:bCs/>
        </w:rPr>
        <w:t>time translation over IMS.</w:t>
      </w:r>
    </w:p>
    <w:p w14:paraId="75233C1B" w14:textId="56E2A92F" w:rsidR="00050DF7" w:rsidRDefault="00050DF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From this first study</w:t>
      </w:r>
      <w:r w:rsidR="00A053B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AI</w:t>
      </w:r>
      <w:r w:rsidR="0003289C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ML data considered are </w:t>
      </w:r>
      <w:r w:rsidR="00AB69CA">
        <w:rPr>
          <w:rFonts w:ascii="Arial" w:hAnsi="Arial" w:cs="Arial"/>
        </w:rPr>
        <w:t>model data as well as AI</w:t>
      </w:r>
      <w:r w:rsidR="0003289C">
        <w:rPr>
          <w:rFonts w:ascii="Arial" w:hAnsi="Arial" w:cs="Arial"/>
        </w:rPr>
        <w:t>/</w:t>
      </w:r>
      <w:r w:rsidR="00AB69CA">
        <w:rPr>
          <w:rFonts w:ascii="Arial" w:hAnsi="Arial" w:cs="Arial"/>
        </w:rPr>
        <w:t xml:space="preserve">ML intermediate </w:t>
      </w:r>
      <w:r w:rsidR="00E36C15">
        <w:rPr>
          <w:rFonts w:ascii="Arial" w:hAnsi="Arial" w:cs="Arial"/>
        </w:rPr>
        <w:t xml:space="preserve">data </w:t>
      </w:r>
      <w:r w:rsidR="00AB69CA">
        <w:rPr>
          <w:rFonts w:ascii="Arial" w:hAnsi="Arial" w:cs="Arial"/>
        </w:rPr>
        <w:t>representation format</w:t>
      </w:r>
      <w:r w:rsidR="00E36C15">
        <w:rPr>
          <w:rFonts w:ascii="Arial" w:hAnsi="Arial" w:cs="Arial"/>
        </w:rPr>
        <w:t xml:space="preserve"> such as </w:t>
      </w:r>
      <w:r w:rsidR="00214CDC">
        <w:rPr>
          <w:rFonts w:ascii="Arial" w:hAnsi="Arial" w:cs="Arial"/>
        </w:rPr>
        <w:t>features,</w:t>
      </w:r>
      <w:r w:rsidR="00440D3D">
        <w:rPr>
          <w:rFonts w:ascii="Arial" w:hAnsi="Arial" w:cs="Arial"/>
        </w:rPr>
        <w:t xml:space="preserve"> </w:t>
      </w:r>
      <w:r w:rsidR="005B0726">
        <w:rPr>
          <w:rFonts w:ascii="Arial" w:hAnsi="Arial" w:cs="Arial"/>
        </w:rPr>
        <w:t>vectors</w:t>
      </w:r>
      <w:r w:rsidR="00672C1D">
        <w:rPr>
          <w:rFonts w:ascii="Arial" w:hAnsi="Arial" w:cs="Arial"/>
        </w:rPr>
        <w:t>,</w:t>
      </w:r>
      <w:r w:rsidR="00214C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token</w:t>
      </w:r>
      <w:r w:rsidR="00675692">
        <w:rPr>
          <w:rFonts w:ascii="Arial" w:hAnsi="Arial" w:cs="Arial"/>
        </w:rPr>
        <w:t>s</w:t>
      </w:r>
      <w:r w:rsidR="007E3E6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embedding</w:t>
      </w:r>
      <w:r w:rsidR="00675692">
        <w:rPr>
          <w:rFonts w:ascii="Arial" w:hAnsi="Arial" w:cs="Arial"/>
        </w:rPr>
        <w:t>s</w:t>
      </w:r>
      <w:r w:rsidR="007E3E6E">
        <w:rPr>
          <w:rFonts w:ascii="Arial" w:hAnsi="Arial" w:cs="Arial"/>
        </w:rPr>
        <w:t>, and compressed AIML data representation</w:t>
      </w:r>
      <w:r w:rsidR="0067569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717D3">
        <w:rPr>
          <w:rFonts w:ascii="Arial" w:hAnsi="Arial" w:cs="Arial"/>
        </w:rPr>
        <w:t xml:space="preserve">In </w:t>
      </w:r>
      <w:r w:rsidR="006717D3" w:rsidRPr="006717D3">
        <w:rPr>
          <w:rFonts w:ascii="Arial" w:hAnsi="Arial" w:cs="Arial"/>
        </w:rPr>
        <w:t>TR26.847</w:t>
      </w:r>
      <w:r w:rsidR="006717D3">
        <w:rPr>
          <w:rFonts w:ascii="Arial" w:hAnsi="Arial" w:cs="Arial"/>
        </w:rPr>
        <w:t>,</w:t>
      </w:r>
      <w:r w:rsidR="006717D3" w:rsidRPr="006717D3">
        <w:rPr>
          <w:rFonts w:ascii="Arial" w:hAnsi="Arial" w:cs="Arial"/>
        </w:rPr>
        <w:t xml:space="preserve"> AI/ML traffic characteristics of the data components for the different scenarios were not studied but is recommended as further work</w:t>
      </w:r>
      <w:r w:rsidR="00CF01C6">
        <w:rPr>
          <w:rFonts w:ascii="Arial" w:hAnsi="Arial" w:cs="Arial"/>
        </w:rPr>
        <w:t>.</w:t>
      </w:r>
    </w:p>
    <w:p w14:paraId="78BA1752" w14:textId="77777777" w:rsidR="00050DF7" w:rsidRDefault="00050DF7">
      <w:pPr>
        <w:rPr>
          <w:rFonts w:ascii="Arial" w:hAnsi="Arial" w:cs="Arial"/>
        </w:rPr>
      </w:pPr>
    </w:p>
    <w:p w14:paraId="7C4E68FE" w14:textId="50814FE8" w:rsidR="00996F88" w:rsidRDefault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F06705">
        <w:rPr>
          <w:rFonts w:ascii="Arial" w:hAnsi="Arial" w:cs="Arial"/>
        </w:rPr>
        <w:t>Rel-</w:t>
      </w:r>
      <w:r>
        <w:rPr>
          <w:rFonts w:ascii="Arial" w:hAnsi="Arial" w:cs="Arial"/>
        </w:rPr>
        <w:t>20, SA4 has planned two studies that will support the characterisation of AI</w:t>
      </w:r>
      <w:r w:rsidR="0003289C">
        <w:rPr>
          <w:rFonts w:ascii="Arial" w:hAnsi="Arial" w:cs="Arial"/>
        </w:rPr>
        <w:t>/</w:t>
      </w:r>
      <w:r>
        <w:rPr>
          <w:rFonts w:ascii="Arial" w:hAnsi="Arial" w:cs="Arial"/>
        </w:rPr>
        <w:t>ML traffic data</w:t>
      </w:r>
      <w:r w:rsidR="00AB69CA">
        <w:rPr>
          <w:rFonts w:ascii="Arial" w:hAnsi="Arial" w:cs="Arial"/>
        </w:rPr>
        <w:t xml:space="preserve"> and AI data representation format</w:t>
      </w:r>
      <w:r>
        <w:rPr>
          <w:rFonts w:ascii="Arial" w:hAnsi="Arial" w:cs="Arial"/>
        </w:rPr>
        <w:t>:</w:t>
      </w:r>
    </w:p>
    <w:p w14:paraId="60A53367" w14:textId="174944F9" w:rsidR="00050DF7" w:rsidRPr="00305E15" w:rsidRDefault="00CF2FD6" w:rsidP="00305E15">
      <w:pPr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Approved </w:t>
      </w:r>
      <w:r w:rsidR="00050DF7">
        <w:rPr>
          <w:rFonts w:ascii="Arial" w:hAnsi="Arial" w:cs="Arial"/>
          <w:bCs/>
        </w:rPr>
        <w:t>SID o</w:t>
      </w:r>
      <w:r w:rsidR="00050DF7" w:rsidRPr="007771D0">
        <w:rPr>
          <w:rFonts w:ascii="Arial" w:hAnsi="Arial" w:cs="Arial"/>
          <w:bCs/>
        </w:rPr>
        <w:t>n Usage of Dynamically Changing Traffic Characteristics and enhanced QoS support in Media Applications and Services</w:t>
      </w:r>
      <w:r w:rsidR="00465C86">
        <w:rPr>
          <w:rFonts w:ascii="Arial" w:hAnsi="Arial" w:cs="Arial"/>
          <w:bCs/>
        </w:rPr>
        <w:t xml:space="preserve"> in which network traces </w:t>
      </w:r>
      <w:r w:rsidR="00AB3498">
        <w:rPr>
          <w:rFonts w:ascii="Arial" w:hAnsi="Arial" w:cs="Arial"/>
          <w:bCs/>
        </w:rPr>
        <w:t>may be collected</w:t>
      </w:r>
      <w:r w:rsidR="005C078B">
        <w:rPr>
          <w:rFonts w:ascii="Arial" w:hAnsi="Arial" w:cs="Arial"/>
          <w:bCs/>
        </w:rPr>
        <w:t xml:space="preserve"> (objective 2</w:t>
      </w:r>
      <w:r w:rsidR="002E4894">
        <w:rPr>
          <w:rFonts w:ascii="Arial" w:hAnsi="Arial" w:cs="Arial"/>
          <w:bCs/>
        </w:rPr>
        <w:t>b)</w:t>
      </w:r>
      <w:r w:rsidR="00497C9D">
        <w:rPr>
          <w:rFonts w:ascii="Arial" w:hAnsi="Arial" w:cs="Arial"/>
          <w:bCs/>
        </w:rPr>
        <w:t xml:space="preserve"> for </w:t>
      </w:r>
      <w:r w:rsidR="00AB69CA">
        <w:rPr>
          <w:rFonts w:ascii="Arial" w:hAnsi="Arial" w:cs="Arial"/>
          <w:bCs/>
        </w:rPr>
        <w:t>“</w:t>
      </w:r>
      <w:r w:rsidR="00AB69CA" w:rsidRPr="007771D0">
        <w:rPr>
          <w:rFonts w:ascii="Arial" w:hAnsi="Arial" w:cs="Arial"/>
          <w:bCs/>
          <w:lang w:val="en-US"/>
        </w:rPr>
        <w:t>Media transmission for upstream AI inference</w:t>
      </w:r>
      <w:r w:rsidR="00AB69CA">
        <w:rPr>
          <w:rFonts w:ascii="Arial" w:hAnsi="Arial" w:cs="Arial"/>
          <w:bCs/>
          <w:lang w:val="en-US"/>
        </w:rPr>
        <w:t>” as listed in objective 1e.</w:t>
      </w:r>
      <w:r w:rsidR="00AB69CA" w:rsidRPr="00334BBB">
        <w:rPr>
          <w:rFonts w:ascii="Arial" w:hAnsi="Arial" w:cs="Arial"/>
        </w:rPr>
        <w:t xml:space="preserve"> </w:t>
      </w:r>
      <w:r w:rsidR="00050DF7" w:rsidRPr="00334BBB">
        <w:rPr>
          <w:rFonts w:ascii="Arial" w:hAnsi="Arial" w:cs="Arial"/>
        </w:rPr>
        <w:t xml:space="preserve">[ </w:t>
      </w:r>
      <w:hyperlink r:id="rId11" w:history="1">
        <w:r w:rsidR="00050DF7" w:rsidRPr="00334BBB">
          <w:rPr>
            <w:rStyle w:val="Hyperlink"/>
            <w:rFonts w:ascii="Arial" w:hAnsi="Arial" w:cs="Arial"/>
          </w:rPr>
          <w:t>S4-251588.docx</w:t>
        </w:r>
      </w:hyperlink>
      <w:r w:rsidR="00050DF7" w:rsidRPr="00334BBB">
        <w:rPr>
          <w:rFonts w:ascii="Arial" w:hAnsi="Arial" w:cs="Arial"/>
        </w:rPr>
        <w:t>]</w:t>
      </w:r>
    </w:p>
    <w:p w14:paraId="1E2FAC13" w14:textId="501CD1CB" w:rsidR="00050DF7" w:rsidRPr="00050DF7" w:rsidRDefault="00050DF7" w:rsidP="00050DF7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6G</w:t>
      </w:r>
      <w:r w:rsidR="000B69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Media SID</w:t>
      </w:r>
      <w:r w:rsidR="00CF2FD6">
        <w:rPr>
          <w:rFonts w:ascii="Arial" w:hAnsi="Arial" w:cs="Arial"/>
          <w:bCs/>
        </w:rPr>
        <w:t>, to be approved</w:t>
      </w:r>
      <w:r w:rsidR="002B5A6E">
        <w:rPr>
          <w:rFonts w:ascii="Arial" w:hAnsi="Arial" w:cs="Arial"/>
          <w:bCs/>
        </w:rPr>
        <w:t xml:space="preserve"> </w:t>
      </w:r>
      <w:r w:rsidR="002B5A6E" w:rsidRPr="006E16DD">
        <w:rPr>
          <w:rFonts w:ascii="Arial" w:hAnsi="Arial" w:cs="Arial"/>
          <w:bCs/>
        </w:rPr>
        <w:t>at SA</w:t>
      </w:r>
      <w:r w:rsidR="00A74EB4" w:rsidRPr="006E16DD">
        <w:rPr>
          <w:rFonts w:ascii="Arial" w:hAnsi="Arial" w:cs="Arial"/>
          <w:bCs/>
        </w:rPr>
        <w:t xml:space="preserve"> </w:t>
      </w:r>
      <w:bookmarkStart w:id="0" w:name="bmSP-110--2025-12-09"/>
      <w:r w:rsidR="006E16DD" w:rsidRPr="006E16DD">
        <w:rPr>
          <w:rFonts w:ascii="Arial" w:hAnsi="Arial" w:cs="Arial"/>
          <w:bCs/>
        </w:rPr>
        <w:t>#110</w:t>
      </w:r>
      <w:bookmarkEnd w:id="0"/>
      <w:r w:rsidR="00CF2FD6" w:rsidRPr="006E16DD">
        <w:rPr>
          <w:rFonts w:ascii="Arial" w:hAnsi="Arial" w:cs="Arial"/>
          <w:bCs/>
        </w:rPr>
        <w:t>,</w:t>
      </w:r>
      <w:r w:rsidRPr="006E16DD">
        <w:rPr>
          <w:rFonts w:ascii="Arial" w:hAnsi="Arial" w:cs="Arial"/>
          <w:bCs/>
        </w:rPr>
        <w:t xml:space="preserve"> includes</w:t>
      </w:r>
      <w:r>
        <w:rPr>
          <w:rFonts w:ascii="Arial" w:hAnsi="Arial" w:cs="Arial"/>
          <w:bCs/>
        </w:rPr>
        <w:t xml:space="preserve"> a work task 2d) “</w:t>
      </w:r>
      <w:r w:rsidRPr="00050DF7">
        <w:rPr>
          <w:rFonts w:ascii="Arial" w:hAnsi="Arial" w:cs="Arial"/>
          <w:bCs/>
        </w:rPr>
        <w:t xml:space="preserve">collect and study AI representation formats and traffic characteristics used in AI-related services based on use cases (e.g. agents, multi-modal large language models, diffusion </w:t>
      </w:r>
      <w:proofErr w:type="gramStart"/>
      <w:r w:rsidRPr="00050DF7">
        <w:rPr>
          <w:rFonts w:ascii="Arial" w:hAnsi="Arial" w:cs="Arial"/>
          <w:bCs/>
        </w:rPr>
        <w:t>models)</w:t>
      </w:r>
      <w:r>
        <w:rPr>
          <w:rFonts w:ascii="Arial" w:hAnsi="Arial" w:cs="Arial"/>
          <w:bCs/>
        </w:rPr>
        <w:t>…</w:t>
      </w:r>
      <w:proofErr w:type="gramEnd"/>
      <w:r>
        <w:rPr>
          <w:rFonts w:ascii="Arial" w:hAnsi="Arial" w:cs="Arial"/>
          <w:bCs/>
        </w:rPr>
        <w:t xml:space="preserve">” </w:t>
      </w:r>
      <w:r w:rsidRPr="00050DF7">
        <w:rPr>
          <w:rFonts w:ascii="Arial" w:hAnsi="Arial" w:cs="Arial"/>
          <w:bCs/>
          <w:highlight w:val="yellow"/>
        </w:rPr>
        <w:t>[REF]</w:t>
      </w:r>
    </w:p>
    <w:p w14:paraId="4ABBE863" w14:textId="77777777" w:rsidR="00050DF7" w:rsidRDefault="00050DF7" w:rsidP="00050DF7">
      <w:pPr>
        <w:rPr>
          <w:rFonts w:ascii="Arial" w:hAnsi="Arial" w:cs="Arial"/>
        </w:rPr>
      </w:pPr>
    </w:p>
    <w:p w14:paraId="73257A79" w14:textId="5464D5C5" w:rsidR="00050DF7" w:rsidRDefault="00050DF7" w:rsidP="00050DF7">
      <w:pPr>
        <w:rPr>
          <w:rFonts w:ascii="Arial" w:hAnsi="Arial" w:cs="Arial"/>
        </w:rPr>
      </w:pPr>
      <w:r>
        <w:rPr>
          <w:rFonts w:ascii="Arial" w:hAnsi="Arial" w:cs="Arial"/>
        </w:rPr>
        <w:t>While it is premature to define token</w:t>
      </w:r>
      <w:r w:rsidR="00616A6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as the necessary or only format for generative AI scenario</w:t>
      </w:r>
      <w:r w:rsidR="00001FF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SA4 will inform RAN1 of its progress in </w:t>
      </w:r>
      <w:r w:rsidR="00001FF4">
        <w:rPr>
          <w:rFonts w:ascii="Arial" w:hAnsi="Arial" w:cs="Arial"/>
        </w:rPr>
        <w:t>Rel-</w:t>
      </w:r>
      <w:r>
        <w:rPr>
          <w:rFonts w:ascii="Arial" w:hAnsi="Arial" w:cs="Arial"/>
        </w:rPr>
        <w:t>20 on a variety of use cases f</w:t>
      </w:r>
      <w:r w:rsidR="00752BDE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which </w:t>
      </w:r>
      <w:r w:rsidR="00F3031D">
        <w:rPr>
          <w:rFonts w:ascii="Arial" w:hAnsi="Arial" w:cs="Arial"/>
        </w:rPr>
        <w:t>AI/ML data traffic characteristics will be studied, also taking into account the related work done in past studies (e.g., XR traffic in TR 26.926)</w:t>
      </w:r>
      <w:r>
        <w:rPr>
          <w:rFonts w:ascii="Arial" w:hAnsi="Arial" w:cs="Arial"/>
        </w:rPr>
        <w:t xml:space="preserve">. </w:t>
      </w:r>
    </w:p>
    <w:p w14:paraId="68167813" w14:textId="77777777" w:rsidR="00CF2FD6" w:rsidRDefault="00CF2FD6" w:rsidP="00050DF7">
      <w:pPr>
        <w:rPr>
          <w:rFonts w:ascii="Arial" w:hAnsi="Arial" w:cs="Arial"/>
        </w:rPr>
      </w:pPr>
    </w:p>
    <w:p w14:paraId="2ED060A4" w14:textId="183A7933" w:rsidR="0001117D" w:rsidRDefault="000715C4" w:rsidP="0001117D">
      <w:pPr>
        <w:rPr>
          <w:rFonts w:ascii="Arial" w:hAnsi="Arial" w:cs="Arial"/>
          <w:u w:val="single"/>
        </w:rPr>
      </w:pPr>
      <w:r w:rsidRPr="000715C4">
        <w:rPr>
          <w:rFonts w:ascii="Arial" w:hAnsi="Arial" w:cs="Arial"/>
          <w:highlight w:val="yellow"/>
          <w:u w:val="single"/>
        </w:rPr>
        <w:t>[</w:t>
      </w:r>
      <w:r w:rsidR="0001117D" w:rsidRPr="00AD6B26">
        <w:rPr>
          <w:rFonts w:ascii="Arial" w:hAnsi="Arial" w:cs="Arial"/>
          <w:u w:val="single"/>
        </w:rPr>
        <w:t xml:space="preserve">Question from RAN 1 on </w:t>
      </w:r>
      <w:r w:rsidR="00EA3311">
        <w:rPr>
          <w:rFonts w:ascii="Arial" w:hAnsi="Arial" w:cs="Arial"/>
          <w:u w:val="single"/>
        </w:rPr>
        <w:t>immersive communication</w:t>
      </w:r>
      <w:r w:rsidR="00976297">
        <w:rPr>
          <w:rFonts w:ascii="Arial" w:hAnsi="Arial" w:cs="Arial"/>
          <w:u w:val="single"/>
        </w:rPr>
        <w:t xml:space="preserve"> services</w:t>
      </w:r>
      <w:r w:rsidR="00F84620">
        <w:rPr>
          <w:rFonts w:ascii="Arial" w:hAnsi="Arial" w:cs="Arial"/>
          <w:u w:val="single"/>
        </w:rPr>
        <w:t xml:space="preserve"> traffic modelling</w:t>
      </w:r>
      <w:r w:rsidR="0001117D" w:rsidRPr="00AD6B26">
        <w:rPr>
          <w:rFonts w:ascii="Arial" w:hAnsi="Arial" w:cs="Arial"/>
          <w:u w:val="single"/>
        </w:rPr>
        <w:t>:</w:t>
      </w:r>
    </w:p>
    <w:p w14:paraId="478213D2" w14:textId="5D646AE4" w:rsidR="00D767D2" w:rsidRDefault="00D767D2" w:rsidP="0001117D">
      <w:pPr>
        <w:rPr>
          <w:rFonts w:ascii="Arial" w:hAnsi="Arial" w:cs="Arial"/>
        </w:rPr>
      </w:pPr>
      <w:r w:rsidRPr="00D767D2">
        <w:rPr>
          <w:rFonts w:ascii="Arial" w:hAnsi="Arial" w:cs="Arial"/>
        </w:rPr>
        <w:t xml:space="preserve">Study traffic modelling for evaluations related to immersive communication services including but not limited to advanced XR [e.g., TR22.870] and haptics services, </w:t>
      </w:r>
    </w:p>
    <w:p w14:paraId="01ABA600" w14:textId="77777777" w:rsidR="00D767D2" w:rsidRDefault="00D767D2" w:rsidP="00D767D2">
      <w:pPr>
        <w:numPr>
          <w:ilvl w:val="0"/>
          <w:numId w:val="15"/>
        </w:numPr>
        <w:rPr>
          <w:rFonts w:ascii="Arial" w:hAnsi="Arial" w:cs="Arial"/>
        </w:rPr>
      </w:pPr>
      <w:r w:rsidRPr="00D767D2">
        <w:rPr>
          <w:rFonts w:ascii="Arial" w:hAnsi="Arial" w:cs="Arial"/>
        </w:rPr>
        <w:t xml:space="preserve"> XR traffic models (in TR 38.838) are considered as starting point. </w:t>
      </w:r>
    </w:p>
    <w:p w14:paraId="319F19A8" w14:textId="77777777" w:rsidR="00D767D2" w:rsidRDefault="00D767D2" w:rsidP="00D767D2">
      <w:pPr>
        <w:numPr>
          <w:ilvl w:val="1"/>
          <w:numId w:val="15"/>
        </w:numPr>
        <w:rPr>
          <w:rFonts w:ascii="Arial" w:hAnsi="Arial" w:cs="Arial"/>
        </w:rPr>
      </w:pPr>
      <w:r w:rsidRPr="00D767D2">
        <w:rPr>
          <w:rFonts w:ascii="Arial" w:hAnsi="Arial" w:cs="Arial"/>
        </w:rPr>
        <w:t xml:space="preserve">o FFS the detailed modifications on the parameters to the XR traffic model, e.g., higher packet size, higher packet arrival rate, higher packet size deviation, PDB, etc. </w:t>
      </w:r>
    </w:p>
    <w:p w14:paraId="756C2A20" w14:textId="77777777" w:rsidR="00CB195D" w:rsidRDefault="00D767D2" w:rsidP="00D767D2">
      <w:pPr>
        <w:numPr>
          <w:ilvl w:val="0"/>
          <w:numId w:val="15"/>
        </w:numPr>
        <w:rPr>
          <w:rFonts w:ascii="Arial" w:hAnsi="Arial" w:cs="Arial"/>
        </w:rPr>
      </w:pPr>
      <w:r w:rsidRPr="00D767D2">
        <w:rPr>
          <w:rFonts w:ascii="Arial" w:hAnsi="Arial" w:cs="Arial"/>
        </w:rPr>
        <w:t xml:space="preserve">FFS how many models need to be defined and the corresponding representative use cases. </w:t>
      </w:r>
    </w:p>
    <w:p w14:paraId="76052329" w14:textId="77777777" w:rsidR="00CB195D" w:rsidRDefault="00D767D2" w:rsidP="00D767D2">
      <w:pPr>
        <w:numPr>
          <w:ilvl w:val="0"/>
          <w:numId w:val="15"/>
        </w:numPr>
        <w:rPr>
          <w:rFonts w:ascii="Arial" w:hAnsi="Arial" w:cs="Arial"/>
        </w:rPr>
      </w:pPr>
      <w:r w:rsidRPr="00D767D2">
        <w:rPr>
          <w:rFonts w:ascii="Arial" w:hAnsi="Arial" w:cs="Arial"/>
        </w:rPr>
        <w:t xml:space="preserve">FFS how to incorporate haptics traffic (TR26.854). </w:t>
      </w:r>
    </w:p>
    <w:p w14:paraId="2981185C" w14:textId="65909FA1" w:rsidR="00D767D2" w:rsidRPr="00D767D2" w:rsidRDefault="00D767D2" w:rsidP="00CB195D">
      <w:pPr>
        <w:rPr>
          <w:rFonts w:ascii="Arial" w:hAnsi="Arial" w:cs="Arial"/>
        </w:rPr>
      </w:pPr>
      <w:r w:rsidRPr="00D767D2">
        <w:rPr>
          <w:rFonts w:ascii="Arial" w:hAnsi="Arial" w:cs="Arial"/>
        </w:rPr>
        <w:t>Send LS to SA4 requesting input if any on the relevant traffic characteristics, RAN1 can continue the study before SA4 potential response</w:t>
      </w:r>
      <w:r w:rsidR="0094180E">
        <w:rPr>
          <w:rFonts w:ascii="Arial" w:hAnsi="Arial" w:cs="Arial"/>
        </w:rPr>
        <w:t>.</w:t>
      </w:r>
      <w:r w:rsidR="0094180E" w:rsidRPr="0094180E">
        <w:rPr>
          <w:rFonts w:ascii="Arial" w:hAnsi="Arial" w:cs="Arial"/>
          <w:highlight w:val="yellow"/>
        </w:rPr>
        <w:t>]</w:t>
      </w:r>
    </w:p>
    <w:p w14:paraId="4E27DDF6" w14:textId="77777777" w:rsidR="00050DF7" w:rsidRDefault="00050DF7" w:rsidP="00050DF7">
      <w:pPr>
        <w:rPr>
          <w:rFonts w:ascii="Arial" w:hAnsi="Arial" w:cs="Arial"/>
        </w:rPr>
      </w:pPr>
    </w:p>
    <w:p w14:paraId="5DD99908" w14:textId="408A7E3B" w:rsidR="00050DF7" w:rsidRPr="00050DF7" w:rsidRDefault="00CB195D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SA4 response 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4929ECEA" w14:textId="1F4A0386" w:rsidR="007B331F" w:rsidRDefault="007E3E6E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Additional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7B331F">
        <w:rPr>
          <w:rFonts w:ascii="Arial" w:hAnsi="Arial" w:cs="Arial"/>
        </w:rPr>
        <w:t xml:space="preserve">These includes </w:t>
      </w:r>
      <w:r w:rsidR="009B2A19" w:rsidRPr="007F6259">
        <w:rPr>
          <w:rFonts w:ascii="Arial" w:hAnsi="Arial" w:cs="Arial"/>
        </w:rPr>
        <w:t>IMS-based AR Conversational Services</w:t>
      </w:r>
      <w:r w:rsidR="009B2A19" w:rsidRPr="009B2A19">
        <w:rPr>
          <w:rFonts w:ascii="Arial" w:hAnsi="Arial" w:cs="Arial"/>
        </w:rPr>
        <w:t xml:space="preserve"> </w:t>
      </w:r>
      <w:r w:rsidR="009B2A19">
        <w:rPr>
          <w:rFonts w:ascii="Arial" w:hAnsi="Arial" w:cs="Arial"/>
        </w:rPr>
        <w:t>(</w:t>
      </w:r>
      <w:r w:rsidR="0076182F">
        <w:rPr>
          <w:rFonts w:ascii="Arial" w:hAnsi="Arial" w:cs="Arial"/>
        </w:rPr>
        <w:t>IBACS</w:t>
      </w:r>
      <w:r w:rsidR="009B2A19">
        <w:rPr>
          <w:rFonts w:ascii="Arial" w:hAnsi="Arial" w:cs="Arial"/>
        </w:rPr>
        <w:t xml:space="preserve"> </w:t>
      </w:r>
      <w:r w:rsidR="00FE2D82">
        <w:rPr>
          <w:rFonts w:ascii="Arial" w:hAnsi="Arial" w:cs="Arial"/>
        </w:rPr>
        <w:t>TS</w:t>
      </w:r>
      <w:r w:rsidR="008B5574">
        <w:rPr>
          <w:rFonts w:ascii="Arial" w:hAnsi="Arial" w:cs="Arial"/>
        </w:rPr>
        <w:t xml:space="preserve"> </w:t>
      </w:r>
      <w:r w:rsidR="00FE2D82">
        <w:rPr>
          <w:rFonts w:ascii="Arial" w:hAnsi="Arial" w:cs="Arial"/>
        </w:rPr>
        <w:t>26.264) which include</w:t>
      </w:r>
      <w:r w:rsidR="0076182F">
        <w:rPr>
          <w:rFonts w:ascii="Arial" w:hAnsi="Arial" w:cs="Arial"/>
        </w:rPr>
        <w:t xml:space="preserve"> </w:t>
      </w:r>
      <w:r w:rsidR="00085D53" w:rsidRPr="00515C69">
        <w:rPr>
          <w:rFonts w:ascii="Arial" w:hAnsi="Arial" w:cs="Arial"/>
        </w:rPr>
        <w:t>Avatar Communications in AR Calls</w:t>
      </w:r>
      <w:r w:rsidR="0076182F">
        <w:rPr>
          <w:rFonts w:ascii="Arial" w:hAnsi="Arial" w:cs="Arial"/>
        </w:rPr>
        <w:t>,</w:t>
      </w:r>
      <w:r w:rsidR="005D6312">
        <w:rPr>
          <w:rFonts w:ascii="Arial" w:hAnsi="Arial" w:cs="Arial"/>
        </w:rPr>
        <w:t xml:space="preserve"> Split rendering services (SR-IMS </w:t>
      </w:r>
      <w:r w:rsidR="00171BE1">
        <w:rPr>
          <w:rFonts w:ascii="Arial" w:hAnsi="Arial" w:cs="Arial"/>
        </w:rPr>
        <w:t xml:space="preserve">TS 26.567 </w:t>
      </w:r>
      <w:r w:rsidR="005D6312">
        <w:rPr>
          <w:rFonts w:ascii="Arial" w:hAnsi="Arial" w:cs="Arial"/>
        </w:rPr>
        <w:t xml:space="preserve">and SR-MSE </w:t>
      </w:r>
      <w:r w:rsidR="00171BE1">
        <w:rPr>
          <w:rFonts w:ascii="Arial" w:hAnsi="Arial" w:cs="Arial"/>
        </w:rPr>
        <w:t>TS 26.565</w:t>
      </w:r>
      <w:r w:rsidR="005D6312">
        <w:rPr>
          <w:rFonts w:ascii="Arial" w:hAnsi="Arial" w:cs="Arial"/>
        </w:rPr>
        <w:t>)</w:t>
      </w:r>
      <w:r w:rsidR="00696698">
        <w:rPr>
          <w:rFonts w:ascii="Arial" w:hAnsi="Arial" w:cs="Arial"/>
        </w:rPr>
        <w:t>.</w:t>
      </w:r>
    </w:p>
    <w:p w14:paraId="795AE523" w14:textId="77777777" w:rsidR="007B331F" w:rsidRDefault="007B331F" w:rsidP="00050DF7">
      <w:pPr>
        <w:rPr>
          <w:rFonts w:ascii="Arial" w:hAnsi="Arial" w:cs="Arial"/>
        </w:rPr>
      </w:pPr>
    </w:p>
    <w:p w14:paraId="11557B15" w14:textId="2CB5A33B" w:rsidR="00050DF7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In addition, t</w:t>
      </w:r>
      <w:r w:rsidR="007E3E6E">
        <w:rPr>
          <w:rFonts w:ascii="Arial" w:hAnsi="Arial" w:cs="Arial"/>
        </w:rPr>
        <w:t xml:space="preserve">he following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1E45CF20" w:rsidR="00B254C8" w:rsidRPr="0012587F" w:rsidRDefault="00B254C8" w:rsidP="00B254C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SID o</w:t>
      </w:r>
      <w:r w:rsidRPr="007771D0">
        <w:rPr>
          <w:rFonts w:ascii="Arial" w:hAnsi="Arial" w:cs="Arial"/>
          <w:bCs/>
        </w:rPr>
        <w:t>n Usage of Dynamically Changing Traffic Characteristics and enhanced QoS support in Media Applications and Services</w:t>
      </w:r>
      <w:r>
        <w:rPr>
          <w:rFonts w:ascii="Arial" w:hAnsi="Arial" w:cs="Arial"/>
          <w:bCs/>
        </w:rPr>
        <w:t xml:space="preserve">  </w:t>
      </w:r>
      <w:hyperlink r:id="rId12" w:history="1">
        <w:r w:rsidRPr="00A719FA">
          <w:rPr>
            <w:rStyle w:val="Hyperlink"/>
            <w:rFonts w:ascii="Arial" w:hAnsi="Arial" w:cs="Arial"/>
          </w:rPr>
          <w:t>S4-251588.docx</w:t>
        </w:r>
      </w:hyperlink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0D1490E6" w:rsidR="00561591" w:rsidRPr="00B714C9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 for example collect network traffic traces in real and emulated network.</w:t>
      </w:r>
    </w:p>
    <w:p w14:paraId="4DFDB7A3" w14:textId="2CDBE3D6" w:rsidR="00EB59BB" w:rsidRDefault="006C71C9" w:rsidP="00050DF7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SID on </w:t>
      </w:r>
      <w:r w:rsidR="002B4D4F" w:rsidRPr="002B4D4F">
        <w:rPr>
          <w:rFonts w:ascii="Arial" w:hAnsi="Arial" w:cs="Arial"/>
        </w:rPr>
        <w:t>Avatar communication Phase 2</w:t>
      </w:r>
      <w:r w:rsidR="00A472C0">
        <w:rPr>
          <w:rFonts w:ascii="Arial" w:hAnsi="Arial" w:cs="Arial"/>
        </w:rPr>
        <w:t xml:space="preserve"> </w:t>
      </w:r>
      <w:r w:rsidR="00A472C0" w:rsidRPr="00B254C8">
        <w:rPr>
          <w:rFonts w:ascii="Arial" w:hAnsi="Arial" w:cs="Arial"/>
          <w:bCs/>
          <w:highlight w:val="yellow"/>
        </w:rPr>
        <w:t>[</w:t>
      </w:r>
      <w:r w:rsidR="00A472C0" w:rsidRPr="00050DF7">
        <w:rPr>
          <w:rFonts w:ascii="Arial" w:hAnsi="Arial" w:cs="Arial"/>
          <w:bCs/>
          <w:highlight w:val="yellow"/>
        </w:rPr>
        <w:t>REF]</w:t>
      </w:r>
      <w:r w:rsidR="00A472C0">
        <w:rPr>
          <w:rFonts w:ascii="Arial" w:hAnsi="Arial" w:cs="Arial"/>
          <w:bCs/>
        </w:rPr>
        <w:t xml:space="preserve"> </w:t>
      </w:r>
      <w:r w:rsidR="00DC1C06">
        <w:rPr>
          <w:rFonts w:ascii="Arial" w:hAnsi="Arial" w:cs="Arial"/>
          <w:bCs/>
        </w:rPr>
        <w:t xml:space="preserve">in which objective 3 will study </w:t>
      </w:r>
      <w:r w:rsidR="00DC1C06" w:rsidRPr="00DC1C06">
        <w:rPr>
          <w:rFonts w:ascii="Arial" w:hAnsi="Arial" w:cs="Arial"/>
          <w:bCs/>
        </w:rPr>
        <w:t>Quality of Experience (</w:t>
      </w:r>
      <w:proofErr w:type="spellStart"/>
      <w:r w:rsidR="00DC1C06" w:rsidRPr="00DC1C06">
        <w:rPr>
          <w:rFonts w:ascii="Arial" w:hAnsi="Arial" w:cs="Arial"/>
          <w:bCs/>
        </w:rPr>
        <w:t>QoE</w:t>
      </w:r>
      <w:proofErr w:type="spellEnd"/>
      <w:r w:rsidR="00DC1C06" w:rsidRPr="00DC1C06">
        <w:rPr>
          <w:rFonts w:ascii="Arial" w:hAnsi="Arial" w:cs="Arial"/>
          <w:bCs/>
        </w:rPr>
        <w:t>) metrics and Quality of Service (QoS) requirements specific to avatar communication services</w:t>
      </w:r>
      <w:r w:rsidR="009019D1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08EB5574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139C6C0" w:rsidR="00D37E84" w:rsidRPr="00D37E84" w:rsidRDefault="00976297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SA4 response o</w:t>
      </w:r>
      <w:r w:rsidR="00D37E84" w:rsidRPr="00D37E84">
        <w:rPr>
          <w:rFonts w:ascii="Arial" w:hAnsi="Arial" w:cs="Arial"/>
          <w:u w:val="single"/>
        </w:rPr>
        <w:t>n traffic models for Haptics</w:t>
      </w:r>
      <w:r>
        <w:rPr>
          <w:rFonts w:ascii="Arial" w:hAnsi="Arial" w:cs="Arial"/>
          <w:u w:val="single"/>
        </w:rPr>
        <w:t>:</w:t>
      </w:r>
    </w:p>
    <w:p w14:paraId="7BEF3292" w14:textId="20340393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</w:t>
      </w:r>
      <w:r w:rsidR="00931DD1" w:rsidRPr="00931DD1">
        <w:rPr>
          <w:rFonts w:ascii="Arial" w:hAnsi="Arial" w:cs="Arial"/>
          <w:bCs/>
          <w:highlight w:val="yellow"/>
        </w:rPr>
        <w:t>[</w:t>
      </w:r>
      <w:r w:rsidR="00D37E84">
        <w:rPr>
          <w:rFonts w:ascii="Arial" w:hAnsi="Arial" w:cs="Arial"/>
          <w:bCs/>
        </w:rPr>
        <w:t xml:space="preserve">Note that contribution </w:t>
      </w:r>
      <w:hyperlink r:id="rId13" w:tgtFrame="_blank" w:history="1">
        <w:r w:rsidR="00926324" w:rsidRPr="00926324">
          <w:rPr>
            <w:rStyle w:val="Hyperlink"/>
            <w:rFonts w:ascii="Arial" w:hAnsi="Arial" w:cs="Arial"/>
          </w:rPr>
          <w:t>S4-251656</w:t>
        </w:r>
      </w:hyperlink>
      <w:r w:rsidR="00D37E84">
        <w:t xml:space="preserve"> </w:t>
      </w:r>
      <w:r w:rsidR="00D37E84">
        <w:rPr>
          <w:rFonts w:ascii="Arial" w:hAnsi="Arial" w:cs="Arial"/>
          <w:bCs/>
        </w:rPr>
        <w:t>was presented for information and contains haptics stream traces</w:t>
      </w:r>
      <w:r w:rsidR="00931DD1" w:rsidRPr="00931DD1">
        <w:rPr>
          <w:rFonts w:ascii="Arial" w:hAnsi="Arial" w:cs="Arial"/>
          <w:bCs/>
          <w:highlight w:val="yellow"/>
        </w:rPr>
        <w:t>]</w:t>
      </w:r>
      <w:r w:rsidR="00D37E84">
        <w:rPr>
          <w:rFonts w:ascii="Arial" w:hAnsi="Arial" w:cs="Arial"/>
          <w:bCs/>
        </w:rPr>
        <w:t xml:space="preserve">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 xml:space="preserve">SA4 has focussed so far on haptic enhance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8BE1CBA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RAN</w:t>
      </w:r>
      <w:r w:rsidR="000F4E43" w:rsidRPr="00481BBD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 xml:space="preserve">1 </w:t>
      </w:r>
      <w:r w:rsidRPr="00481BBD">
        <w:rPr>
          <w:rFonts w:ascii="Arial" w:hAnsi="Arial" w:cs="Arial"/>
        </w:rPr>
        <w:t xml:space="preserve">group to </w:t>
      </w:r>
      <w:r w:rsidR="00B254C8" w:rsidRPr="00481BBD">
        <w:rPr>
          <w:rFonts w:ascii="Arial" w:hAnsi="Arial" w:cs="Arial"/>
        </w:rPr>
        <w:t xml:space="preserve">review above information and await further information on SA4 characterization of AIML </w:t>
      </w:r>
      <w:r w:rsidR="0018643D">
        <w:rPr>
          <w:rFonts w:ascii="Arial" w:hAnsi="Arial" w:cs="Arial"/>
        </w:rPr>
        <w:t xml:space="preserve">representation </w:t>
      </w:r>
      <w:r w:rsidR="00B254C8" w:rsidRPr="00481BBD">
        <w:rPr>
          <w:rFonts w:ascii="Arial" w:hAnsi="Arial" w:cs="Arial"/>
        </w:rPr>
        <w:t xml:space="preserve">formats and </w:t>
      </w:r>
      <w:r w:rsidR="003E4B38">
        <w:rPr>
          <w:rFonts w:ascii="Arial" w:hAnsi="Arial" w:cs="Arial"/>
        </w:rPr>
        <w:t xml:space="preserve">on </w:t>
      </w:r>
      <w:r w:rsidR="0018643D">
        <w:rPr>
          <w:rFonts w:ascii="Arial" w:hAnsi="Arial" w:cs="Arial"/>
        </w:rPr>
        <w:t xml:space="preserve">AIML and </w:t>
      </w:r>
      <w:r w:rsidR="001C2C5C" w:rsidRPr="001C2C5C">
        <w:rPr>
          <w:rFonts w:ascii="Arial" w:hAnsi="Arial" w:cs="Arial"/>
        </w:rPr>
        <w:t>immersive communications</w:t>
      </w:r>
      <w:r w:rsidR="0018643D">
        <w:rPr>
          <w:rFonts w:ascii="Arial" w:hAnsi="Arial" w:cs="Arial"/>
        </w:rPr>
        <w:t xml:space="preserve"> </w:t>
      </w:r>
      <w:r w:rsidR="001C2C5C">
        <w:rPr>
          <w:rFonts w:ascii="Arial" w:hAnsi="Arial" w:cs="Arial"/>
        </w:rPr>
        <w:t xml:space="preserve">services </w:t>
      </w:r>
      <w:r w:rsidR="00B254C8" w:rsidRPr="00481BBD">
        <w:rPr>
          <w:rFonts w:ascii="Arial" w:hAnsi="Arial" w:cs="Arial"/>
        </w:rPr>
        <w:t>traffic characteristics</w:t>
      </w:r>
      <w:r w:rsidRPr="00481BBD">
        <w:rPr>
          <w:rFonts w:ascii="Arial" w:hAnsi="Arial" w:cs="Arial"/>
        </w:rPr>
        <w:t>.</w:t>
      </w:r>
      <w:r w:rsidR="00385C2F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41336C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4F16B57E" w14:textId="29A9909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3BD9" w14:textId="77777777" w:rsidR="00A12566" w:rsidRDefault="00A12566">
      <w:r>
        <w:separator/>
      </w:r>
    </w:p>
  </w:endnote>
  <w:endnote w:type="continuationSeparator" w:id="0">
    <w:p w14:paraId="6C162923" w14:textId="77777777" w:rsidR="00A12566" w:rsidRDefault="00A1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1F46" w14:textId="77777777" w:rsidR="00A12566" w:rsidRDefault="00A12566">
      <w:r>
        <w:separator/>
      </w:r>
    </w:p>
  </w:footnote>
  <w:footnote w:type="continuationSeparator" w:id="0">
    <w:p w14:paraId="5BD93374" w14:textId="77777777" w:rsidR="00A12566" w:rsidRDefault="00A12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5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8"/>
  </w:num>
  <w:num w:numId="16" w16cid:durableId="501622144">
    <w:abstractNumId w:val="11"/>
  </w:num>
  <w:num w:numId="17" w16cid:durableId="1784642779">
    <w:abstractNumId w:val="14"/>
  </w:num>
  <w:num w:numId="18" w16cid:durableId="551305233">
    <w:abstractNumId w:val="13"/>
  </w:num>
  <w:num w:numId="19" w16cid:durableId="7537098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7CD9"/>
    <w:rsid w:val="00046F70"/>
    <w:rsid w:val="00050DF7"/>
    <w:rsid w:val="0005302A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5899"/>
    <w:rsid w:val="00110A5F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5C82"/>
    <w:rsid w:val="001667AE"/>
    <w:rsid w:val="0017088B"/>
    <w:rsid w:val="00171BE1"/>
    <w:rsid w:val="001734EB"/>
    <w:rsid w:val="00174A08"/>
    <w:rsid w:val="00176AC7"/>
    <w:rsid w:val="0018643D"/>
    <w:rsid w:val="00190618"/>
    <w:rsid w:val="001932AF"/>
    <w:rsid w:val="00197770"/>
    <w:rsid w:val="001A0588"/>
    <w:rsid w:val="001A4AF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93B"/>
    <w:rsid w:val="002101E8"/>
    <w:rsid w:val="00212285"/>
    <w:rsid w:val="00214CDC"/>
    <w:rsid w:val="00221342"/>
    <w:rsid w:val="00222353"/>
    <w:rsid w:val="002251C3"/>
    <w:rsid w:val="002266AF"/>
    <w:rsid w:val="00232E1F"/>
    <w:rsid w:val="0023617F"/>
    <w:rsid w:val="00243182"/>
    <w:rsid w:val="002511E7"/>
    <w:rsid w:val="0025284F"/>
    <w:rsid w:val="002613CA"/>
    <w:rsid w:val="00261C4A"/>
    <w:rsid w:val="002661CC"/>
    <w:rsid w:val="0027299A"/>
    <w:rsid w:val="002739DF"/>
    <w:rsid w:val="00275FF1"/>
    <w:rsid w:val="0027764C"/>
    <w:rsid w:val="00283012"/>
    <w:rsid w:val="0028566D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CE3"/>
    <w:rsid w:val="002C66EA"/>
    <w:rsid w:val="002C79DD"/>
    <w:rsid w:val="002E4894"/>
    <w:rsid w:val="002E5688"/>
    <w:rsid w:val="002F42DE"/>
    <w:rsid w:val="002F45AC"/>
    <w:rsid w:val="002F5C90"/>
    <w:rsid w:val="0030519D"/>
    <w:rsid w:val="00305E15"/>
    <w:rsid w:val="00311EC0"/>
    <w:rsid w:val="003219A7"/>
    <w:rsid w:val="00324107"/>
    <w:rsid w:val="00326B06"/>
    <w:rsid w:val="00327183"/>
    <w:rsid w:val="00334BBB"/>
    <w:rsid w:val="00340D57"/>
    <w:rsid w:val="00341CE6"/>
    <w:rsid w:val="00343CE2"/>
    <w:rsid w:val="003464C5"/>
    <w:rsid w:val="00347947"/>
    <w:rsid w:val="00352943"/>
    <w:rsid w:val="00361C56"/>
    <w:rsid w:val="00361F52"/>
    <w:rsid w:val="003663C4"/>
    <w:rsid w:val="00367678"/>
    <w:rsid w:val="003707C5"/>
    <w:rsid w:val="003712C0"/>
    <w:rsid w:val="00371466"/>
    <w:rsid w:val="00383527"/>
    <w:rsid w:val="00385C2F"/>
    <w:rsid w:val="003901E1"/>
    <w:rsid w:val="00394133"/>
    <w:rsid w:val="003952F0"/>
    <w:rsid w:val="003B148A"/>
    <w:rsid w:val="003C6A72"/>
    <w:rsid w:val="003C70BC"/>
    <w:rsid w:val="003D2138"/>
    <w:rsid w:val="003D6AEE"/>
    <w:rsid w:val="003E171A"/>
    <w:rsid w:val="003E1F11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D3D"/>
    <w:rsid w:val="00442C74"/>
    <w:rsid w:val="00443071"/>
    <w:rsid w:val="00445241"/>
    <w:rsid w:val="00455F7D"/>
    <w:rsid w:val="00455F9C"/>
    <w:rsid w:val="004567C2"/>
    <w:rsid w:val="004634ED"/>
    <w:rsid w:val="00463675"/>
    <w:rsid w:val="00465C86"/>
    <w:rsid w:val="00470C37"/>
    <w:rsid w:val="00475C1B"/>
    <w:rsid w:val="004763D2"/>
    <w:rsid w:val="00480B53"/>
    <w:rsid w:val="00481BBD"/>
    <w:rsid w:val="004821E2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47F"/>
    <w:rsid w:val="004D1559"/>
    <w:rsid w:val="004D2BB9"/>
    <w:rsid w:val="004D60A7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4099C"/>
    <w:rsid w:val="005459C2"/>
    <w:rsid w:val="00547E89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6A6"/>
    <w:rsid w:val="005C7457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7DDC"/>
    <w:rsid w:val="00615177"/>
    <w:rsid w:val="00616A6E"/>
    <w:rsid w:val="00617CF4"/>
    <w:rsid w:val="00620092"/>
    <w:rsid w:val="0062126C"/>
    <w:rsid w:val="00622BD4"/>
    <w:rsid w:val="006247A9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5885"/>
    <w:rsid w:val="00726FC3"/>
    <w:rsid w:val="00730BD0"/>
    <w:rsid w:val="00732564"/>
    <w:rsid w:val="0073312A"/>
    <w:rsid w:val="00735D78"/>
    <w:rsid w:val="007366FC"/>
    <w:rsid w:val="00742805"/>
    <w:rsid w:val="0074736E"/>
    <w:rsid w:val="00747CAB"/>
    <w:rsid w:val="00750925"/>
    <w:rsid w:val="00752BDE"/>
    <w:rsid w:val="007578D4"/>
    <w:rsid w:val="007579B5"/>
    <w:rsid w:val="0076182F"/>
    <w:rsid w:val="00761C88"/>
    <w:rsid w:val="00765325"/>
    <w:rsid w:val="00765D9F"/>
    <w:rsid w:val="0077485D"/>
    <w:rsid w:val="00774CE5"/>
    <w:rsid w:val="0077635D"/>
    <w:rsid w:val="00787CAC"/>
    <w:rsid w:val="007911AE"/>
    <w:rsid w:val="00792D17"/>
    <w:rsid w:val="00793DB2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2325"/>
    <w:rsid w:val="008458AD"/>
    <w:rsid w:val="008477AD"/>
    <w:rsid w:val="0086137C"/>
    <w:rsid w:val="00865BC3"/>
    <w:rsid w:val="00865C64"/>
    <w:rsid w:val="00872FF7"/>
    <w:rsid w:val="008755D5"/>
    <w:rsid w:val="00877A39"/>
    <w:rsid w:val="00881D57"/>
    <w:rsid w:val="00882138"/>
    <w:rsid w:val="008846F9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D2CE3"/>
    <w:rsid w:val="008D52BB"/>
    <w:rsid w:val="008D6760"/>
    <w:rsid w:val="008E1B7B"/>
    <w:rsid w:val="008E496B"/>
    <w:rsid w:val="008F1DC1"/>
    <w:rsid w:val="008F3EB8"/>
    <w:rsid w:val="008F5342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6324"/>
    <w:rsid w:val="00931C60"/>
    <w:rsid w:val="00931DD1"/>
    <w:rsid w:val="00934233"/>
    <w:rsid w:val="0093472C"/>
    <w:rsid w:val="00936FAC"/>
    <w:rsid w:val="0094180E"/>
    <w:rsid w:val="00942A2E"/>
    <w:rsid w:val="00943923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E34CB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72C0"/>
    <w:rsid w:val="00A47A4C"/>
    <w:rsid w:val="00A60111"/>
    <w:rsid w:val="00A7030D"/>
    <w:rsid w:val="00A70A89"/>
    <w:rsid w:val="00A719FA"/>
    <w:rsid w:val="00A7348D"/>
    <w:rsid w:val="00A73764"/>
    <w:rsid w:val="00A73D72"/>
    <w:rsid w:val="00A74EB4"/>
    <w:rsid w:val="00A83189"/>
    <w:rsid w:val="00A86017"/>
    <w:rsid w:val="00A8714C"/>
    <w:rsid w:val="00A920D3"/>
    <w:rsid w:val="00A96FD1"/>
    <w:rsid w:val="00A97A71"/>
    <w:rsid w:val="00AA2827"/>
    <w:rsid w:val="00AA6D68"/>
    <w:rsid w:val="00AB0275"/>
    <w:rsid w:val="00AB20AB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550E"/>
    <w:rsid w:val="00B7746E"/>
    <w:rsid w:val="00B830C8"/>
    <w:rsid w:val="00B84288"/>
    <w:rsid w:val="00B84B12"/>
    <w:rsid w:val="00B84DFF"/>
    <w:rsid w:val="00B90948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76F7"/>
    <w:rsid w:val="00C121C7"/>
    <w:rsid w:val="00C144F1"/>
    <w:rsid w:val="00C165D1"/>
    <w:rsid w:val="00C35757"/>
    <w:rsid w:val="00C3702D"/>
    <w:rsid w:val="00C40B9A"/>
    <w:rsid w:val="00C422C3"/>
    <w:rsid w:val="00C4407C"/>
    <w:rsid w:val="00C44D03"/>
    <w:rsid w:val="00C4522B"/>
    <w:rsid w:val="00C46BD6"/>
    <w:rsid w:val="00C5364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90B8A"/>
    <w:rsid w:val="00C94FFC"/>
    <w:rsid w:val="00CA2FB0"/>
    <w:rsid w:val="00CA60FF"/>
    <w:rsid w:val="00CA77AA"/>
    <w:rsid w:val="00CB09CF"/>
    <w:rsid w:val="00CB195D"/>
    <w:rsid w:val="00CB2482"/>
    <w:rsid w:val="00CB54CC"/>
    <w:rsid w:val="00CC58D8"/>
    <w:rsid w:val="00CD2DC1"/>
    <w:rsid w:val="00CE67BC"/>
    <w:rsid w:val="00CE7AF3"/>
    <w:rsid w:val="00CF01C6"/>
    <w:rsid w:val="00CF040F"/>
    <w:rsid w:val="00CF2CF2"/>
    <w:rsid w:val="00CF2FD6"/>
    <w:rsid w:val="00CF3862"/>
    <w:rsid w:val="00CF568F"/>
    <w:rsid w:val="00D0681B"/>
    <w:rsid w:val="00D20C5B"/>
    <w:rsid w:val="00D253AE"/>
    <w:rsid w:val="00D37E84"/>
    <w:rsid w:val="00D41ECD"/>
    <w:rsid w:val="00D437B7"/>
    <w:rsid w:val="00D53018"/>
    <w:rsid w:val="00D57374"/>
    <w:rsid w:val="00D619DE"/>
    <w:rsid w:val="00D676CD"/>
    <w:rsid w:val="00D70FCA"/>
    <w:rsid w:val="00D767A4"/>
    <w:rsid w:val="00D767D2"/>
    <w:rsid w:val="00D7714D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1C06"/>
    <w:rsid w:val="00DC24D8"/>
    <w:rsid w:val="00DD31DA"/>
    <w:rsid w:val="00DD4207"/>
    <w:rsid w:val="00DD5FCA"/>
    <w:rsid w:val="00DE49FF"/>
    <w:rsid w:val="00DF1464"/>
    <w:rsid w:val="00DF749D"/>
    <w:rsid w:val="00E01C83"/>
    <w:rsid w:val="00E127B8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5EC3"/>
    <w:rsid w:val="00E618EA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5D1D"/>
    <w:rsid w:val="00E936DC"/>
    <w:rsid w:val="00E93789"/>
    <w:rsid w:val="00EA19B5"/>
    <w:rsid w:val="00EA1DCC"/>
    <w:rsid w:val="00EA3311"/>
    <w:rsid w:val="00EA68B1"/>
    <w:rsid w:val="00EB59BB"/>
    <w:rsid w:val="00EB59E7"/>
    <w:rsid w:val="00EC2282"/>
    <w:rsid w:val="00EC49BE"/>
    <w:rsid w:val="00ED4FDA"/>
    <w:rsid w:val="00ED532C"/>
    <w:rsid w:val="00EE26BD"/>
    <w:rsid w:val="00EE33AA"/>
    <w:rsid w:val="00EE6A16"/>
    <w:rsid w:val="00EE6A1F"/>
    <w:rsid w:val="00EF004A"/>
    <w:rsid w:val="00EF07FD"/>
    <w:rsid w:val="00EF0DBC"/>
    <w:rsid w:val="00EF37EC"/>
    <w:rsid w:val="00F0649B"/>
    <w:rsid w:val="00F06705"/>
    <w:rsid w:val="00F12248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636F2"/>
    <w:rsid w:val="00F70DD3"/>
    <w:rsid w:val="00F77CCE"/>
    <w:rsid w:val="00F84620"/>
    <w:rsid w:val="00F90315"/>
    <w:rsid w:val="00F9216C"/>
    <w:rsid w:val="00F9363A"/>
    <w:rsid w:val="00F9368E"/>
    <w:rsid w:val="00F95D5A"/>
    <w:rsid w:val="00F970B2"/>
    <w:rsid w:val="00FA393A"/>
    <w:rsid w:val="00FB4305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4_CODEC/TSGS4_134_Dallas/Docs/S4-251656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4_CODEC/TSGS4_133-e/Docs/S4-251588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nterdigital.sharepoint.com/:w:/s/MultimediaSystemsStandardsCollaboration-3GPP/EZDgMQh44WpCgUzNSRulWvABX6G-Te4E9Y33Y6wZjumiKQ?e=N71sm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1228</Words>
  <Characters>5993</Characters>
  <Application>Microsoft Office Word</Application>
  <DocSecurity>0</DocSecurity>
  <Lines>193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7105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GMC2</cp:lastModifiedBy>
  <cp:revision>4</cp:revision>
  <cp:lastPrinted>2002-04-23T07:10:00Z</cp:lastPrinted>
  <dcterms:created xsi:type="dcterms:W3CDTF">2025-11-11T21:17:00Z</dcterms:created>
  <dcterms:modified xsi:type="dcterms:W3CDTF">2025-11-11T21:17:00Z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